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39C" w:rsidRPr="00EA18F0" w:rsidRDefault="0011139C" w:rsidP="005367E2">
      <w:pPr>
        <w:pStyle w:val="CM4"/>
        <w:spacing w:before="60" w:after="60"/>
        <w:jc w:val="both"/>
        <w:rPr>
          <w:color w:val="000000"/>
        </w:rPr>
      </w:pPr>
    </w:p>
    <w:p w:rsidR="0011139C" w:rsidRPr="00EA18F0" w:rsidRDefault="0011139C" w:rsidP="005367E2">
      <w:pPr>
        <w:pStyle w:val="Default"/>
        <w:jc w:val="both"/>
      </w:pPr>
    </w:p>
    <w:p w:rsidR="0011139C" w:rsidRPr="00EA18F0" w:rsidRDefault="0011139C" w:rsidP="005367E2">
      <w:pPr>
        <w:pStyle w:val="CM4"/>
        <w:spacing w:before="60" w:after="60"/>
        <w:jc w:val="both"/>
        <w:rPr>
          <w:color w:val="000000"/>
        </w:rPr>
      </w:pPr>
      <w:r w:rsidRPr="00EA18F0">
        <w:t xml:space="preserve"> </w:t>
      </w:r>
      <w:r w:rsidRPr="00EA18F0">
        <w:rPr>
          <w:b/>
          <w:bCs/>
          <w:color w:val="000000"/>
        </w:rPr>
        <w:t xml:space="preserve">РЕГЛАМЕНТ (ЕС) № 10/2011 НА КОМИСИЯТА </w:t>
      </w:r>
    </w:p>
    <w:p w:rsidR="0011139C" w:rsidRPr="00EA18F0" w:rsidRDefault="0011139C" w:rsidP="005367E2">
      <w:pPr>
        <w:pStyle w:val="CM4"/>
        <w:spacing w:before="60" w:after="60"/>
        <w:jc w:val="both"/>
        <w:rPr>
          <w:color w:val="000000"/>
        </w:rPr>
      </w:pPr>
      <w:r w:rsidRPr="00EA18F0">
        <w:rPr>
          <w:b/>
          <w:bCs/>
          <w:color w:val="000000"/>
        </w:rPr>
        <w:t xml:space="preserve">от 14 януари 2011 година </w:t>
      </w:r>
    </w:p>
    <w:p w:rsidR="0011139C" w:rsidRPr="00EA18F0" w:rsidRDefault="0011139C" w:rsidP="005367E2">
      <w:pPr>
        <w:pStyle w:val="CM4"/>
        <w:spacing w:before="60" w:after="60"/>
        <w:jc w:val="both"/>
        <w:rPr>
          <w:color w:val="000000"/>
        </w:rPr>
      </w:pPr>
      <w:r w:rsidRPr="00EA18F0">
        <w:rPr>
          <w:b/>
          <w:bCs/>
          <w:color w:val="000000"/>
        </w:rPr>
        <w:t xml:space="preserve">относно материалите и предметите от пластмаси, предназначени за контакт с храни </w:t>
      </w:r>
    </w:p>
    <w:p w:rsidR="0011139C" w:rsidRPr="00EA18F0" w:rsidRDefault="0011139C" w:rsidP="005367E2">
      <w:pPr>
        <w:pStyle w:val="CM4"/>
        <w:spacing w:before="60" w:after="60"/>
        <w:jc w:val="both"/>
        <w:rPr>
          <w:i/>
          <w:iCs/>
          <w:color w:val="000000"/>
          <w:lang w:val="en-US"/>
        </w:rPr>
      </w:pPr>
      <w:r w:rsidRPr="00EA18F0">
        <w:rPr>
          <w:b/>
          <w:bCs/>
          <w:color w:val="000000"/>
        </w:rPr>
        <w:t>(текст от значение за ЕИП)</w:t>
      </w:r>
    </w:p>
    <w:p w:rsidR="0011139C" w:rsidRPr="00EA18F0" w:rsidRDefault="0011139C" w:rsidP="005367E2">
      <w:pPr>
        <w:pStyle w:val="CM4"/>
        <w:spacing w:before="60" w:after="60"/>
        <w:jc w:val="both"/>
        <w:rPr>
          <w:i/>
          <w:iCs/>
          <w:color w:val="000000"/>
          <w:lang w:val="en-US"/>
        </w:rPr>
      </w:pPr>
    </w:p>
    <w:p w:rsidR="0011139C" w:rsidRPr="00EA18F0" w:rsidRDefault="0011139C" w:rsidP="005367E2">
      <w:pPr>
        <w:pStyle w:val="CM4"/>
        <w:spacing w:before="60" w:after="60"/>
        <w:jc w:val="both"/>
        <w:rPr>
          <w:color w:val="000000"/>
        </w:rPr>
      </w:pPr>
      <w:r w:rsidRPr="00EA18F0">
        <w:rPr>
          <w:i/>
          <w:iCs/>
          <w:color w:val="000000"/>
        </w:rPr>
        <w:t xml:space="preserve">ПРИЛОЖЕНИЕ IV </w:t>
      </w:r>
    </w:p>
    <w:p w:rsidR="0011139C" w:rsidRPr="00EA18F0" w:rsidRDefault="0011139C" w:rsidP="005367E2">
      <w:pPr>
        <w:pStyle w:val="CM4"/>
        <w:spacing w:before="60" w:after="60"/>
        <w:jc w:val="both"/>
        <w:rPr>
          <w:color w:val="000000"/>
        </w:rPr>
      </w:pPr>
      <w:r w:rsidRPr="00EA18F0">
        <w:rPr>
          <w:b/>
          <w:bCs/>
          <w:color w:val="000000"/>
        </w:rPr>
        <w:t xml:space="preserve">Декларация за съответствие </w:t>
      </w:r>
    </w:p>
    <w:p w:rsidR="0011139C" w:rsidRPr="00EA18F0" w:rsidRDefault="0011139C" w:rsidP="005367E2">
      <w:pPr>
        <w:pStyle w:val="CM4"/>
        <w:spacing w:before="60" w:after="60"/>
        <w:jc w:val="both"/>
        <w:rPr>
          <w:color w:val="000000"/>
        </w:rPr>
      </w:pPr>
      <w:r w:rsidRPr="00EA18F0">
        <w:rPr>
          <w:color w:val="000000"/>
        </w:rPr>
        <w:t xml:space="preserve">Писмената декларация по член 15 съдържа следната информация: </w:t>
      </w:r>
    </w:p>
    <w:p w:rsidR="0011139C" w:rsidRPr="00EA18F0" w:rsidRDefault="0011139C" w:rsidP="005367E2">
      <w:pPr>
        <w:pStyle w:val="CM4"/>
        <w:spacing w:before="60" w:after="60"/>
        <w:jc w:val="both"/>
        <w:rPr>
          <w:color w:val="000000"/>
        </w:rPr>
      </w:pPr>
      <w:r w:rsidRPr="00EA18F0">
        <w:rPr>
          <w:color w:val="000000"/>
        </w:rPr>
        <w:t xml:space="preserve">1. името и адреса на стопанския субект, който издава декларацията за съответствие; </w:t>
      </w:r>
    </w:p>
    <w:p w:rsidR="0011139C" w:rsidRPr="00EA18F0" w:rsidRDefault="0011139C" w:rsidP="005367E2">
      <w:pPr>
        <w:pStyle w:val="CM4"/>
        <w:spacing w:before="60" w:after="60"/>
        <w:jc w:val="both"/>
        <w:rPr>
          <w:color w:val="000000"/>
        </w:rPr>
      </w:pPr>
      <w:r w:rsidRPr="00EA18F0">
        <w:rPr>
          <w:color w:val="000000"/>
        </w:rPr>
        <w:t xml:space="preserve">2. името и адреса на стопанския субект, който произвежда или внася материали или предмети от пластмаси или продукти от междинните етапи от тяхното производство, или вещества, предназначени за производството на тези материали и предмети; </w:t>
      </w:r>
    </w:p>
    <w:p w:rsidR="0011139C" w:rsidRPr="00EA18F0" w:rsidRDefault="0011139C" w:rsidP="005367E2">
      <w:pPr>
        <w:pStyle w:val="CM4"/>
        <w:spacing w:before="60" w:after="60"/>
        <w:jc w:val="both"/>
        <w:rPr>
          <w:color w:val="000000"/>
        </w:rPr>
      </w:pPr>
      <w:r w:rsidRPr="00EA18F0">
        <w:rPr>
          <w:color w:val="000000"/>
        </w:rPr>
        <w:t xml:space="preserve">3. наименованието на материалите, предметите, продуктите от междинните етапи на производството или веществата, предназначени за производството на тези материали и предмети; </w:t>
      </w:r>
    </w:p>
    <w:p w:rsidR="0011139C" w:rsidRPr="00EA18F0" w:rsidRDefault="0011139C" w:rsidP="005367E2">
      <w:pPr>
        <w:pStyle w:val="CM4"/>
        <w:spacing w:before="60" w:after="60"/>
        <w:jc w:val="both"/>
        <w:rPr>
          <w:color w:val="000000"/>
        </w:rPr>
      </w:pPr>
      <w:r w:rsidRPr="00EA18F0">
        <w:rPr>
          <w:color w:val="000000"/>
        </w:rPr>
        <w:t xml:space="preserve">4. датата на декларацията; </w:t>
      </w:r>
    </w:p>
    <w:p w:rsidR="0011139C" w:rsidRPr="00EA18F0" w:rsidRDefault="0011139C" w:rsidP="005367E2">
      <w:pPr>
        <w:pStyle w:val="CM4"/>
        <w:spacing w:before="60" w:after="60"/>
        <w:jc w:val="both"/>
        <w:rPr>
          <w:color w:val="000000"/>
        </w:rPr>
      </w:pPr>
      <w:r w:rsidRPr="00EA18F0">
        <w:rPr>
          <w:color w:val="000000"/>
        </w:rPr>
        <w:t xml:space="preserve">5. потвърждение, че материалите или предметите от пластмаси, продуктите от междинните етапи на производство или веществата отговарят на съответните изисквания, определени в настоящия регламент и в Регламент (ЕО) № 1935/2004; </w:t>
      </w:r>
    </w:p>
    <w:p w:rsidR="0011139C" w:rsidRPr="00EA18F0" w:rsidRDefault="0011139C" w:rsidP="005367E2">
      <w:pPr>
        <w:pStyle w:val="CM4"/>
        <w:spacing w:before="60" w:after="60"/>
        <w:jc w:val="both"/>
        <w:rPr>
          <w:color w:val="000000"/>
        </w:rPr>
      </w:pPr>
      <w:r w:rsidRPr="00EA18F0">
        <w:rPr>
          <w:color w:val="000000"/>
        </w:rPr>
        <w:t xml:space="preserve">6. необходимата информация по отношение на употребяваните вещества или продуктите от техния разпад, за които са установени ограничения и/или спецификации в приложения I и II към настоящия регламент, за да имат възможност стопанските субекти надолу по веригата да осигурят съответствието с тези ограничения; </w:t>
      </w:r>
    </w:p>
    <w:p w:rsidR="0011139C" w:rsidRPr="00EA18F0" w:rsidRDefault="0011139C" w:rsidP="005367E2">
      <w:pPr>
        <w:pStyle w:val="CM4"/>
        <w:spacing w:before="60" w:after="60"/>
        <w:jc w:val="both"/>
        <w:rPr>
          <w:color w:val="000000"/>
        </w:rPr>
      </w:pPr>
      <w:r w:rsidRPr="00EA18F0">
        <w:rPr>
          <w:color w:val="000000"/>
        </w:rPr>
        <w:t xml:space="preserve">7. необходимата информация за веществата, които подлежат на ограничение в храни, получена чрез експериментални данни или теоретични изчисления за границата на тяхната специфична миграция и където е необходимо — критериите за чистота в съответствие с директиви 2008/60/ЕО, 95/45/ЕО и 2008/84/ЕО, за да се даде възможност на потребителя на тези материали или предмети да изпълни съответните разпоредби на ЕС или при липса на такива — националните разпоредби, приложими към храните; </w:t>
      </w:r>
    </w:p>
    <w:p w:rsidR="0011139C" w:rsidRPr="00EA18F0" w:rsidRDefault="0011139C" w:rsidP="005367E2">
      <w:pPr>
        <w:pStyle w:val="CM4"/>
        <w:spacing w:before="60" w:after="60"/>
        <w:jc w:val="both"/>
        <w:rPr>
          <w:color w:val="000000"/>
        </w:rPr>
      </w:pPr>
      <w:r w:rsidRPr="00EA18F0">
        <w:rPr>
          <w:color w:val="000000"/>
        </w:rPr>
        <w:t xml:space="preserve">8. спецификации за употребата на материала или предмета, като: </w:t>
      </w:r>
    </w:p>
    <w:p w:rsidR="0011139C" w:rsidRPr="00EA18F0" w:rsidRDefault="0011139C" w:rsidP="005367E2">
      <w:pPr>
        <w:pStyle w:val="CM4"/>
        <w:spacing w:before="60" w:after="60"/>
        <w:jc w:val="both"/>
        <w:rPr>
          <w:color w:val="000000"/>
        </w:rPr>
      </w:pPr>
      <w:r w:rsidRPr="00EA18F0">
        <w:rPr>
          <w:color w:val="000000"/>
        </w:rPr>
        <w:t xml:space="preserve">i) вид или видове храна, предназначена да бъде поставена в контакт с материала или предмета; </w:t>
      </w:r>
    </w:p>
    <w:p w:rsidR="0011139C" w:rsidRPr="00EA18F0" w:rsidRDefault="0011139C" w:rsidP="005367E2">
      <w:pPr>
        <w:pStyle w:val="CM4"/>
        <w:spacing w:before="60" w:after="60"/>
        <w:jc w:val="both"/>
        <w:rPr>
          <w:color w:val="000000"/>
        </w:rPr>
      </w:pPr>
      <w:r w:rsidRPr="00EA18F0">
        <w:rPr>
          <w:color w:val="000000"/>
        </w:rPr>
        <w:t xml:space="preserve">ii) време и температура на третиране и съхранение при контакт с храната; </w:t>
      </w:r>
    </w:p>
    <w:p w:rsidR="0011139C" w:rsidRPr="00EA18F0" w:rsidRDefault="0011139C" w:rsidP="005367E2">
      <w:pPr>
        <w:pStyle w:val="CM4"/>
        <w:spacing w:before="60" w:after="60"/>
        <w:jc w:val="both"/>
        <w:rPr>
          <w:color w:val="000000"/>
        </w:rPr>
      </w:pPr>
      <w:r w:rsidRPr="00EA18F0">
        <w:rPr>
          <w:color w:val="000000"/>
        </w:rPr>
        <w:t>iii) съотношение на повърхнос</w:t>
      </w:r>
      <w:bookmarkStart w:id="0" w:name="_GoBack"/>
      <w:bookmarkEnd w:id="0"/>
      <w:r w:rsidRPr="00EA18F0">
        <w:rPr>
          <w:color w:val="000000"/>
        </w:rPr>
        <w:t xml:space="preserve">тта, която влиза в контакт с храната, към обема, използвано с цел да се установи съответствието на материала или предмета; </w:t>
      </w:r>
    </w:p>
    <w:p w:rsidR="00CC6216" w:rsidRPr="00EA18F0" w:rsidRDefault="0011139C" w:rsidP="005367E2">
      <w:pPr>
        <w:jc w:val="both"/>
        <w:rPr>
          <w:rFonts w:ascii="Times New Roman" w:hAnsi="Times New Roman" w:cs="Times New Roman"/>
          <w:sz w:val="24"/>
          <w:szCs w:val="24"/>
        </w:rPr>
      </w:pPr>
      <w:r w:rsidRPr="00EA18F0">
        <w:rPr>
          <w:rFonts w:ascii="Times New Roman" w:hAnsi="Times New Roman" w:cs="Times New Roman"/>
          <w:color w:val="000000"/>
          <w:sz w:val="24"/>
          <w:szCs w:val="24"/>
        </w:rPr>
        <w:t xml:space="preserve">9. когато се използва функционална бариера в многослоен материал или предмет, потвърждение, че материалът или предметът отговаря на изискванията по член 13, параграфи 2, 3 и 4 или член 14, параграфи 2 и 3 от настоящия регламент. </w:t>
      </w:r>
    </w:p>
    <w:sectPr w:rsidR="00CC6216" w:rsidRPr="00EA1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39C"/>
    <w:rsid w:val="0011139C"/>
    <w:rsid w:val="0032290C"/>
    <w:rsid w:val="005367E2"/>
    <w:rsid w:val="00750312"/>
    <w:rsid w:val="00944C41"/>
    <w:rsid w:val="00CC6216"/>
    <w:rsid w:val="00EA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4">
    <w:name w:val="CM4"/>
    <w:basedOn w:val="a"/>
    <w:next w:val="a"/>
    <w:uiPriority w:val="99"/>
    <w:rsid w:val="001113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113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4">
    <w:name w:val="CM4"/>
    <w:basedOn w:val="a"/>
    <w:next w:val="a"/>
    <w:uiPriority w:val="99"/>
    <w:rsid w:val="001113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113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2015-07-03T14:14:00Z</dcterms:created>
  <dcterms:modified xsi:type="dcterms:W3CDTF">2015-07-16T07:12:00Z</dcterms:modified>
</cp:coreProperties>
</file>